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66AF2587" w:rsidR="00DA2DDA" w:rsidRPr="00CA28D7" w:rsidRDefault="00833C19" w:rsidP="005D564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ДРУГА ПОЗАЧЕРГОВА</w:t>
      </w:r>
      <w:r w:rsidR="00203E2F" w:rsidRPr="00CA28D7">
        <w:rPr>
          <w:sz w:val="28"/>
          <w:szCs w:val="28"/>
          <w:lang w:val="uk-UA"/>
        </w:rPr>
        <w:t xml:space="preserve"> </w:t>
      </w:r>
      <w:r w:rsidR="00DA2DDA" w:rsidRPr="00CA28D7">
        <w:rPr>
          <w:sz w:val="28"/>
          <w:szCs w:val="28"/>
        </w:rPr>
        <w:t xml:space="preserve">СЕСІЯ </w:t>
      </w:r>
      <w:r w:rsidR="0052390A" w:rsidRPr="00CA28D7">
        <w:rPr>
          <w:sz w:val="28"/>
          <w:szCs w:val="28"/>
          <w:lang w:val="uk-UA"/>
        </w:rPr>
        <w:t>ВОСЬ</w:t>
      </w:r>
      <w:r w:rsidR="00DA2DDA" w:rsidRPr="00CA28D7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25839704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68CF527D" w:rsidR="00B607AE" w:rsidRDefault="001E3CE8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0</w:t>
      </w:r>
      <w:r w:rsidR="00833C19">
        <w:rPr>
          <w:color w:val="auto"/>
          <w:sz w:val="28"/>
          <w:szCs w:val="28"/>
          <w:lang w:val="ru-RU"/>
        </w:rPr>
        <w:t>4</w:t>
      </w:r>
      <w:r w:rsidR="00CA28D7">
        <w:rPr>
          <w:color w:val="auto"/>
          <w:sz w:val="28"/>
          <w:szCs w:val="28"/>
        </w:rPr>
        <w:t xml:space="preserve"> серпня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833C19"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</w:t>
      </w:r>
      <w:r w:rsidR="009424E4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</w:t>
      </w:r>
      <w:r w:rsidR="009424E4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</w:t>
      </w:r>
      <w:r w:rsidR="006A55DD">
        <w:rPr>
          <w:color w:val="auto"/>
          <w:sz w:val="28"/>
          <w:szCs w:val="28"/>
        </w:rPr>
        <w:t xml:space="preserve">           </w:t>
      </w:r>
      <w:r w:rsidR="00413B24">
        <w:rPr>
          <w:color w:val="auto"/>
          <w:sz w:val="28"/>
          <w:szCs w:val="28"/>
        </w:rPr>
        <w:t xml:space="preserve">                    </w:t>
      </w:r>
      <w:r w:rsidR="0092157D">
        <w:rPr>
          <w:color w:val="auto"/>
          <w:sz w:val="28"/>
          <w:szCs w:val="28"/>
        </w:rPr>
        <w:t xml:space="preserve">   </w:t>
      </w:r>
      <w:r w:rsidR="00B2282F">
        <w:rPr>
          <w:color w:val="auto"/>
          <w:sz w:val="28"/>
          <w:szCs w:val="28"/>
        </w:rPr>
        <w:t xml:space="preserve">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9424E4">
        <w:rPr>
          <w:color w:val="auto"/>
          <w:sz w:val="28"/>
          <w:szCs w:val="28"/>
        </w:rPr>
        <w:t>9</w:t>
      </w:r>
    </w:p>
    <w:p w14:paraId="0642FE00" w14:textId="77777777" w:rsidR="006A55DD" w:rsidRPr="006520CE" w:rsidRDefault="006A55DD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</w:p>
    <w:p w14:paraId="4D38A245" w14:textId="318048EE" w:rsidR="005B2C5D" w:rsidRDefault="00CB1B43" w:rsidP="006A55DD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</w:t>
      </w:r>
    </w:p>
    <w:p w14:paraId="6A3AF2A9" w14:textId="374EB36F" w:rsidR="00CB1B43" w:rsidRDefault="00AB4332" w:rsidP="006A55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</w:t>
      </w:r>
      <w:r w:rsidR="00CA28D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 співпрацю</w:t>
      </w:r>
    </w:p>
    <w:p w14:paraId="727C1A4E" w14:textId="77777777" w:rsidR="00CB1B43" w:rsidRPr="00F342DC" w:rsidRDefault="00CB1B43" w:rsidP="006A55DD">
      <w:pPr>
        <w:rPr>
          <w:sz w:val="28"/>
          <w:szCs w:val="28"/>
          <w:lang w:val="uk-UA"/>
        </w:rPr>
      </w:pPr>
    </w:p>
    <w:p w14:paraId="01750C94" w14:textId="4DA3848B" w:rsidR="00360584" w:rsidRPr="001E3CE8" w:rsidRDefault="001E3CE8" w:rsidP="006A55D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E3CE8">
        <w:rPr>
          <w:color w:val="000000"/>
          <w:sz w:val="28"/>
          <w:szCs w:val="28"/>
          <w:lang w:val="uk-UA"/>
        </w:rPr>
        <w:t>Розглянувши клопотання заступника сільського голови з питань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 xml:space="preserve">діяльності виконавчих органів </w:t>
      </w:r>
      <w:proofErr w:type="spellStart"/>
      <w:r w:rsidRPr="001E3CE8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1E3CE8">
        <w:rPr>
          <w:color w:val="000000"/>
          <w:sz w:val="28"/>
          <w:szCs w:val="28"/>
          <w:lang w:val="uk-UA"/>
        </w:rPr>
        <w:t xml:space="preserve"> сільської ради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області, керуючись ст.ст.25, 26 Закону України «Про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 xml:space="preserve">місцеве самоврядування в Україні», </w:t>
      </w:r>
      <w:proofErr w:type="spellStart"/>
      <w:r w:rsidRPr="001E3CE8">
        <w:rPr>
          <w:color w:val="000000"/>
          <w:sz w:val="28"/>
          <w:szCs w:val="28"/>
          <w:lang w:val="uk-UA"/>
        </w:rPr>
        <w:t>Широківська</w:t>
      </w:r>
      <w:proofErr w:type="spellEnd"/>
      <w:r w:rsidRPr="001E3CE8">
        <w:rPr>
          <w:color w:val="000000"/>
          <w:sz w:val="28"/>
          <w:szCs w:val="28"/>
          <w:lang w:val="uk-UA"/>
        </w:rPr>
        <w:t xml:space="preserve"> сільська рада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</w:t>
      </w:r>
    </w:p>
    <w:p w14:paraId="23F225B9" w14:textId="77777777" w:rsidR="001E3CE8" w:rsidRDefault="001E3CE8" w:rsidP="006A55DD">
      <w:pPr>
        <w:jc w:val="both"/>
        <w:rPr>
          <w:sz w:val="28"/>
          <w:szCs w:val="28"/>
          <w:lang w:val="uk-UA"/>
        </w:rPr>
      </w:pPr>
    </w:p>
    <w:p w14:paraId="027047F6" w14:textId="44B9B8C5" w:rsidR="00360584" w:rsidRDefault="00360584" w:rsidP="006A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6A55DD">
      <w:pPr>
        <w:jc w:val="both"/>
        <w:rPr>
          <w:sz w:val="28"/>
          <w:szCs w:val="28"/>
          <w:lang w:val="uk-UA"/>
        </w:rPr>
      </w:pPr>
    </w:p>
    <w:p w14:paraId="1DC29A6B" w14:textId="540E2AD7" w:rsidR="00214EF3" w:rsidRPr="005B2C5D" w:rsidRDefault="002850CE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та 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атвердити Меморандум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1E3CE8" w:rsidRPr="001E3CE8">
        <w:rPr>
          <w:rFonts w:ascii="Times New Roman" w:hAnsi="Times New Roman"/>
          <w:color w:val="000000"/>
          <w:sz w:val="28"/>
          <w:szCs w:val="28"/>
          <w:lang w:val="uk-UA"/>
        </w:rPr>
        <w:t>Запорізьки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1E3CE8" w:rsidRP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 благодійни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м </w:t>
      </w:r>
      <w:r w:rsidR="001E3CE8" w:rsidRPr="001E3CE8">
        <w:rPr>
          <w:rFonts w:ascii="Times New Roman" w:hAnsi="Times New Roman"/>
          <w:color w:val="000000"/>
          <w:sz w:val="28"/>
          <w:szCs w:val="28"/>
          <w:lang w:val="uk-UA"/>
        </w:rPr>
        <w:t>фонд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="001E3CE8" w:rsidRP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 «Єдність» за майбутнє</w:t>
      </w:r>
      <w:r w:rsidR="0029085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E3CE8" w:rsidRP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мет</w:t>
      </w:r>
      <w:r w:rsidR="005E3662" w:rsidRPr="0052390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1E3CE8" w:rsidRP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ефективно</w:t>
      </w:r>
      <w:r w:rsid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1E3CE8" w:rsidRP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взаємоді</w:t>
      </w:r>
      <w:r w:rsid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 та обміну інформацією</w:t>
      </w:r>
      <w:r w:rsidR="001E3CE8" w:rsidRP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рамках реалізації </w:t>
      </w:r>
      <w:proofErr w:type="spellStart"/>
      <w:r w:rsidR="001E3CE8" w:rsidRP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1E3CE8" w:rsidRPr="001E3C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621C" w:rsidRPr="00CB62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CB621C" w:rsidRPr="00CB62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Багатосекторальна</w:t>
      </w:r>
      <w:proofErr w:type="spellEnd"/>
      <w:r w:rsidR="00CB621C" w:rsidRPr="00CB62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допомога для вразливих сімей у Запорізькій, Донецькій, Харківській і Чернігівській областях» за підтримки Управління з координації гуманітарних справ Організації Об’єднаних Націй</w:t>
      </w:r>
      <w:r w:rsidR="00CB62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DAACFF4" w14:textId="13A6C0A1" w:rsidR="00214EF3" w:rsidRDefault="00214EF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50CE">
        <w:rPr>
          <w:rFonts w:ascii="Times New Roman" w:hAnsi="Times New Roman"/>
          <w:sz w:val="28"/>
          <w:szCs w:val="28"/>
        </w:rPr>
        <w:t>Уповноважити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r w:rsidRPr="002850CE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2850CE">
        <w:rPr>
          <w:rFonts w:ascii="Times New Roman" w:hAnsi="Times New Roman"/>
          <w:sz w:val="28"/>
          <w:szCs w:val="28"/>
        </w:rPr>
        <w:t xml:space="preserve">голову </w:t>
      </w:r>
      <w:proofErr w:type="spellStart"/>
      <w:r w:rsidRPr="002850CE">
        <w:rPr>
          <w:rFonts w:ascii="Times New Roman" w:hAnsi="Times New Roman"/>
          <w:sz w:val="28"/>
          <w:szCs w:val="28"/>
          <w:lang w:val="uk-UA"/>
        </w:rPr>
        <w:t>Коротенко</w:t>
      </w:r>
      <w:proofErr w:type="spellEnd"/>
      <w:r w:rsidRPr="002850C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850CE">
        <w:rPr>
          <w:rFonts w:ascii="Times New Roman" w:hAnsi="Times New Roman"/>
          <w:sz w:val="28"/>
          <w:szCs w:val="28"/>
        </w:rPr>
        <w:t>.</w:t>
      </w:r>
      <w:r w:rsidRPr="002850CE">
        <w:rPr>
          <w:rFonts w:ascii="Times New Roman" w:hAnsi="Times New Roman"/>
          <w:sz w:val="28"/>
          <w:szCs w:val="28"/>
          <w:lang w:val="uk-UA"/>
        </w:rPr>
        <w:t>О.</w:t>
      </w:r>
      <w:r w:rsidRPr="002850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50CE">
        <w:rPr>
          <w:rFonts w:ascii="Times New Roman" w:hAnsi="Times New Roman"/>
          <w:sz w:val="28"/>
          <w:szCs w:val="28"/>
        </w:rPr>
        <w:t>підписання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0CE">
        <w:rPr>
          <w:rFonts w:ascii="Times New Roman" w:hAnsi="Times New Roman"/>
          <w:sz w:val="28"/>
          <w:szCs w:val="28"/>
        </w:rPr>
        <w:t>вищезазначен</w:t>
      </w:r>
      <w:proofErr w:type="spellEnd"/>
      <w:r w:rsidR="00CA439D">
        <w:rPr>
          <w:rFonts w:ascii="Times New Roman" w:hAnsi="Times New Roman"/>
          <w:sz w:val="28"/>
          <w:szCs w:val="28"/>
          <w:lang w:val="uk-UA"/>
        </w:rPr>
        <w:t>ого</w:t>
      </w:r>
      <w:r w:rsidR="002850CE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2850CE">
        <w:rPr>
          <w:rFonts w:ascii="Times New Roman" w:hAnsi="Times New Roman"/>
          <w:sz w:val="28"/>
          <w:szCs w:val="28"/>
        </w:rPr>
        <w:t>еморандум</w:t>
      </w:r>
      <w:proofErr w:type="spellEnd"/>
      <w:r w:rsidR="00CA439D">
        <w:rPr>
          <w:rFonts w:ascii="Times New Roman" w:hAnsi="Times New Roman"/>
          <w:sz w:val="28"/>
          <w:szCs w:val="28"/>
          <w:lang w:val="uk-UA"/>
        </w:rPr>
        <w:t>у</w:t>
      </w:r>
      <w:r w:rsidR="002850CE">
        <w:rPr>
          <w:rFonts w:ascii="Times New Roman" w:hAnsi="Times New Roman"/>
          <w:sz w:val="28"/>
          <w:szCs w:val="28"/>
          <w:lang w:val="uk-UA"/>
        </w:rPr>
        <w:t>.</w:t>
      </w:r>
    </w:p>
    <w:p w14:paraId="2CF89401" w14:textId="7B844305" w:rsidR="00413B24" w:rsidRPr="00F75601" w:rsidRDefault="00CB1B4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6A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6A55DD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6A55DD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6A55DD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91E1F15" w14:textId="07B5BB16" w:rsidR="0052390A" w:rsidRDefault="0052390A" w:rsidP="00CB621C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61D6E40D" w14:textId="0BF7B53F" w:rsidR="006A55DD" w:rsidRDefault="006A55DD" w:rsidP="00CB621C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38F0E24B" w14:textId="77777777" w:rsidR="006A55DD" w:rsidRDefault="006A55DD" w:rsidP="00CB621C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1DC3587F" w14:textId="77777777" w:rsidR="00CA439D" w:rsidRDefault="00CA439D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uk-UA"/>
        </w:rPr>
      </w:pPr>
    </w:p>
    <w:bookmarkEnd w:id="0"/>
    <w:p w14:paraId="0BA57C80" w14:textId="77777777" w:rsidR="006A55DD" w:rsidRDefault="006A55DD" w:rsidP="00735856">
      <w:pPr>
        <w:jc w:val="center"/>
        <w:rPr>
          <w:b/>
          <w:bCs/>
          <w:sz w:val="32"/>
          <w:szCs w:val="32"/>
          <w:lang w:val="uk-UA"/>
        </w:rPr>
      </w:pPr>
    </w:p>
    <w:p w14:paraId="506B5F16" w14:textId="77777777" w:rsidR="00735856" w:rsidRDefault="00735856" w:rsidP="00735856">
      <w:pPr>
        <w:jc w:val="center"/>
        <w:rPr>
          <w:b/>
          <w:bCs/>
          <w:sz w:val="32"/>
          <w:szCs w:val="32"/>
          <w:lang w:val="uk-UA"/>
        </w:rPr>
      </w:pPr>
      <w:r w:rsidRPr="00AB5BF6">
        <w:rPr>
          <w:b/>
          <w:bCs/>
          <w:sz w:val="32"/>
          <w:szCs w:val="32"/>
          <w:lang w:val="uk-UA"/>
        </w:rPr>
        <w:t>Меморандум про співпрацю</w:t>
      </w:r>
    </w:p>
    <w:p w14:paraId="422BB977" w14:textId="77777777" w:rsidR="00735856" w:rsidRPr="00434147" w:rsidRDefault="00735856" w:rsidP="00735856">
      <w:pPr>
        <w:ind w:firstLine="426"/>
        <w:jc w:val="both"/>
        <w:rPr>
          <w:lang w:val="uk-UA"/>
        </w:rPr>
      </w:pPr>
      <w:r w:rsidRPr="0004067A">
        <w:t xml:space="preserve">                                                                 </w:t>
      </w:r>
      <w:r>
        <w:rPr>
          <w:lang w:val="uk-UA"/>
        </w:rPr>
        <w:t xml:space="preserve">         </w:t>
      </w:r>
      <w:r w:rsidRPr="0004067A">
        <w:t xml:space="preserve">      </w:t>
      </w:r>
      <w:r>
        <w:rPr>
          <w:lang w:val="uk-UA"/>
        </w:rPr>
        <w:t xml:space="preserve">                      </w:t>
      </w:r>
      <w:r>
        <w:rPr>
          <w:lang w:val="uk-UA"/>
        </w:rPr>
        <w:tab/>
        <w:t xml:space="preserve"> 04 серпня 2025 року</w:t>
      </w:r>
    </w:p>
    <w:p w14:paraId="2276E858" w14:textId="77777777" w:rsidR="00735856" w:rsidRDefault="00735856" w:rsidP="00735856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Повномасштабна війна в Україні зумовила погіршення соціально-економічного стану громадян України: відсутність роботи, і відповідно, доходу,  стреси від обстрілів, постійне напруження, пов</w:t>
      </w:r>
      <w:r w:rsidRPr="00F816CC">
        <w:rPr>
          <w:lang w:val="uk-UA"/>
        </w:rPr>
        <w:t>’</w:t>
      </w:r>
      <w:r>
        <w:rPr>
          <w:lang w:val="uk-UA"/>
        </w:rPr>
        <w:t>язане з війною, погіршення психоемоційного стану дітей та їх батьків, призводить до негативних наслідків та потребує об</w:t>
      </w:r>
      <w:r w:rsidRPr="00431B4F">
        <w:rPr>
          <w:lang w:val="uk-UA"/>
        </w:rPr>
        <w:t>’</w:t>
      </w:r>
      <w:r>
        <w:rPr>
          <w:lang w:val="uk-UA"/>
        </w:rPr>
        <w:t>єднання зусиль громадських організацій та влади всіх рівні</w:t>
      </w:r>
      <w:r w:rsidRPr="00945F1B">
        <w:rPr>
          <w:lang w:val="uk-UA"/>
        </w:rPr>
        <w:t>в</w:t>
      </w:r>
      <w:r>
        <w:rPr>
          <w:lang w:val="uk-UA"/>
        </w:rPr>
        <w:t xml:space="preserve"> для надання для більш ефективного вирішення проблем людей,  які найбільш потерпають від війни. </w:t>
      </w:r>
    </w:p>
    <w:p w14:paraId="46BC30D7" w14:textId="77777777" w:rsidR="00735856" w:rsidRDefault="00735856" w:rsidP="00735856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Серед найбільш вразливих категорій сімей - це сім</w:t>
      </w:r>
      <w:r w:rsidRPr="007A75C1">
        <w:rPr>
          <w:lang w:val="uk-UA"/>
        </w:rPr>
        <w:t>’</w:t>
      </w:r>
      <w:r>
        <w:rPr>
          <w:lang w:val="uk-UA"/>
        </w:rPr>
        <w:t xml:space="preserve">ї з дітьми, а саме: </w:t>
      </w:r>
      <w:r w:rsidRPr="002038F5">
        <w:rPr>
          <w:lang w:val="uk-UA"/>
        </w:rPr>
        <w:t>сім'ї, які виховують дітей з інвалідністю</w:t>
      </w:r>
      <w:r>
        <w:rPr>
          <w:lang w:val="uk-UA"/>
        </w:rPr>
        <w:t xml:space="preserve">, </w:t>
      </w:r>
      <w:r w:rsidRPr="002038F5">
        <w:rPr>
          <w:lang w:val="uk-UA"/>
        </w:rPr>
        <w:t>сім'ї, в яких один або двоє батьків мають інвалідність</w:t>
      </w:r>
      <w:r>
        <w:rPr>
          <w:lang w:val="uk-UA"/>
        </w:rPr>
        <w:t xml:space="preserve">, </w:t>
      </w:r>
      <w:r w:rsidRPr="002038F5">
        <w:rPr>
          <w:lang w:val="uk-UA"/>
        </w:rPr>
        <w:t>сім'ї у складних життєвих обставинах</w:t>
      </w:r>
      <w:r>
        <w:rPr>
          <w:lang w:val="uk-UA"/>
        </w:rPr>
        <w:t>, сім</w:t>
      </w:r>
      <w:r w:rsidRPr="005E19C9">
        <w:rPr>
          <w:lang w:val="uk-UA"/>
        </w:rPr>
        <w:t>’</w:t>
      </w:r>
      <w:r>
        <w:rPr>
          <w:lang w:val="uk-UA"/>
        </w:rPr>
        <w:t xml:space="preserve">ї, в якій </w:t>
      </w:r>
      <w:r w:rsidRPr="002038F5">
        <w:rPr>
          <w:lang w:val="uk-UA"/>
        </w:rPr>
        <w:t>мати</w:t>
      </w:r>
      <w:r>
        <w:rPr>
          <w:lang w:val="uk-UA"/>
        </w:rPr>
        <w:t xml:space="preserve"> або батько самі </w:t>
      </w:r>
      <w:r w:rsidRPr="002038F5">
        <w:rPr>
          <w:lang w:val="uk-UA"/>
        </w:rPr>
        <w:t>вихову</w:t>
      </w:r>
      <w:r>
        <w:rPr>
          <w:lang w:val="uk-UA"/>
        </w:rPr>
        <w:t>ють дитину</w:t>
      </w:r>
      <w:r w:rsidRPr="002038F5">
        <w:rPr>
          <w:lang w:val="uk-UA"/>
        </w:rPr>
        <w:t>/дітей</w:t>
      </w:r>
      <w:r>
        <w:rPr>
          <w:lang w:val="uk-UA"/>
        </w:rPr>
        <w:t xml:space="preserve">, </w:t>
      </w:r>
      <w:r w:rsidRPr="002038F5">
        <w:rPr>
          <w:lang w:val="uk-UA"/>
        </w:rPr>
        <w:t>сім'ї, у яких особи похилого віку (60+) є опікунами</w:t>
      </w:r>
      <w:r>
        <w:rPr>
          <w:lang w:val="uk-UA"/>
        </w:rPr>
        <w:t xml:space="preserve"> </w:t>
      </w:r>
      <w:r w:rsidRPr="002038F5">
        <w:rPr>
          <w:lang w:val="uk-UA"/>
        </w:rPr>
        <w:t>неповнолітніх дітей</w:t>
      </w:r>
      <w:r>
        <w:rPr>
          <w:lang w:val="uk-UA"/>
        </w:rPr>
        <w:t xml:space="preserve">, </w:t>
      </w:r>
      <w:r w:rsidRPr="002038F5">
        <w:rPr>
          <w:lang w:val="uk-UA"/>
        </w:rPr>
        <w:t xml:space="preserve">батьки та опікуни, які виховують одну </w:t>
      </w:r>
      <w:r>
        <w:rPr>
          <w:lang w:val="uk-UA"/>
        </w:rPr>
        <w:t>та</w:t>
      </w:r>
      <w:r w:rsidRPr="002038F5">
        <w:rPr>
          <w:lang w:val="uk-UA"/>
        </w:rPr>
        <w:t xml:space="preserve"> більше дітей</w:t>
      </w:r>
      <w:r>
        <w:rPr>
          <w:lang w:val="uk-UA"/>
        </w:rPr>
        <w:t>, котрі опинилися у складних життєвих обставинах і потребують допомоги: грошової, соціальної, психологічної та юридичної допомоги, соціального супроводу для вирішення гострих проблем, з якими вони стикаються.</w:t>
      </w:r>
    </w:p>
    <w:p w14:paraId="3CAA7CC6" w14:textId="77777777" w:rsidR="00735856" w:rsidRDefault="00735856" w:rsidP="00735856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Усвідомлюючи необхідність надання допомоги найбільш вразливим сім</w:t>
      </w:r>
      <w:r w:rsidRPr="007A75C1">
        <w:rPr>
          <w:lang w:val="uk-UA"/>
        </w:rPr>
        <w:t>’</w:t>
      </w:r>
      <w:r>
        <w:rPr>
          <w:lang w:val="uk-UA"/>
        </w:rPr>
        <w:t>ям з дітьми,</w:t>
      </w:r>
    </w:p>
    <w:p w14:paraId="73819B82" w14:textId="77777777" w:rsidR="00735856" w:rsidRPr="0089562D" w:rsidRDefault="00735856" w:rsidP="00735856">
      <w:pPr>
        <w:spacing w:line="276" w:lineRule="auto"/>
        <w:jc w:val="both"/>
        <w:rPr>
          <w:lang w:val="uk-UA"/>
        </w:rPr>
      </w:pPr>
      <w:r>
        <w:rPr>
          <w:lang w:val="uk-UA"/>
        </w:rPr>
        <w:t>Сторони: Запорізький благодійний фонд «Єдність» за майбутнє»</w:t>
      </w:r>
      <w:r w:rsidRPr="001C54B8">
        <w:t xml:space="preserve"> </w:t>
      </w:r>
      <w:r>
        <w:rPr>
          <w:lang w:val="uk-UA"/>
        </w:rPr>
        <w:t xml:space="preserve">та </w:t>
      </w:r>
      <w:proofErr w:type="spellStart"/>
      <w:r w:rsidRPr="0089562D">
        <w:rPr>
          <w:lang w:val="uk-UA"/>
        </w:rPr>
        <w:t>Широківська</w:t>
      </w:r>
      <w:proofErr w:type="spellEnd"/>
      <w:r w:rsidRPr="0089562D">
        <w:rPr>
          <w:lang w:val="uk-UA"/>
        </w:rPr>
        <w:t xml:space="preserve"> сільська рада Запорізького району Запорізької області </w:t>
      </w:r>
    </w:p>
    <w:p w14:paraId="4E37B36D" w14:textId="77777777" w:rsidR="00735856" w:rsidRDefault="00735856" w:rsidP="00735856">
      <w:pPr>
        <w:spacing w:line="276" w:lineRule="auto"/>
        <w:jc w:val="both"/>
        <w:rPr>
          <w:lang w:val="uk-UA"/>
        </w:rPr>
      </w:pPr>
      <w:r>
        <w:rPr>
          <w:lang w:val="uk-UA"/>
        </w:rPr>
        <w:t>беруть на себе зобов</w:t>
      </w:r>
      <w:r w:rsidRPr="00915B2D">
        <w:rPr>
          <w:lang w:val="uk-UA"/>
        </w:rPr>
        <w:t xml:space="preserve">’язання </w:t>
      </w:r>
      <w:r>
        <w:rPr>
          <w:lang w:val="uk-UA"/>
        </w:rPr>
        <w:t>ефективно взаємодіяти</w:t>
      </w:r>
      <w:r w:rsidRPr="00915B2D">
        <w:rPr>
          <w:lang w:val="uk-UA"/>
        </w:rPr>
        <w:t xml:space="preserve"> в рамках реалізації </w:t>
      </w:r>
      <w:proofErr w:type="spellStart"/>
      <w:r w:rsidRPr="007C6A92">
        <w:rPr>
          <w:lang w:val="uk-UA"/>
        </w:rPr>
        <w:t>проєкту</w:t>
      </w:r>
      <w:proofErr w:type="spellEnd"/>
      <w:r w:rsidRPr="007C6A92">
        <w:rPr>
          <w:lang w:val="uk-UA"/>
        </w:rPr>
        <w:t xml:space="preserve"> </w:t>
      </w:r>
      <w:r w:rsidRPr="0051649A">
        <w:rPr>
          <w:lang w:val="uk-UA"/>
        </w:rPr>
        <w:t>«</w:t>
      </w:r>
      <w:proofErr w:type="spellStart"/>
      <w:r w:rsidRPr="0051649A">
        <w:rPr>
          <w:color w:val="000000"/>
          <w:shd w:val="clear" w:color="auto" w:fill="FFFFFF"/>
          <w:lang w:val="uk-UA"/>
        </w:rPr>
        <w:t>Багатосекторальна</w:t>
      </w:r>
      <w:proofErr w:type="spellEnd"/>
      <w:r w:rsidRPr="0051649A">
        <w:rPr>
          <w:color w:val="000000"/>
          <w:shd w:val="clear" w:color="auto" w:fill="FFFFFF"/>
          <w:lang w:val="uk-UA"/>
        </w:rPr>
        <w:t xml:space="preserve"> допомога для вразливих сімей у Запорізькій, Донецькій, Харківській і Чернігівській областях</w:t>
      </w:r>
      <w:r w:rsidRPr="0051649A">
        <w:rPr>
          <w:lang w:val="uk-UA"/>
        </w:rPr>
        <w:t>»</w:t>
      </w:r>
      <w:r w:rsidRPr="007C6A92">
        <w:rPr>
          <w:lang w:val="uk-UA"/>
        </w:rPr>
        <w:t xml:space="preserve"> за підтримки</w:t>
      </w:r>
      <w:r w:rsidRPr="00915B2D">
        <w:rPr>
          <w:lang w:val="uk-UA"/>
        </w:rPr>
        <w:t xml:space="preserve"> </w:t>
      </w:r>
      <w:r w:rsidRPr="002038F5">
        <w:rPr>
          <w:lang w:val="uk-UA"/>
        </w:rPr>
        <w:t>Управління з координації гуманітарних справ Організації Об’єднаних Націй</w:t>
      </w:r>
      <w:r>
        <w:rPr>
          <w:lang w:val="uk-UA"/>
        </w:rPr>
        <w:t xml:space="preserve"> та здійснювати обмін інформацією між сторонами.</w:t>
      </w:r>
    </w:p>
    <w:p w14:paraId="49EB3756" w14:textId="77777777" w:rsidR="00735856" w:rsidRDefault="00735856" w:rsidP="00735856">
      <w:pPr>
        <w:spacing w:line="276" w:lineRule="auto"/>
        <w:jc w:val="both"/>
        <w:rPr>
          <w:lang w:val="uk-UA"/>
        </w:rPr>
      </w:pPr>
      <w:r>
        <w:rPr>
          <w:lang w:val="uk-UA"/>
        </w:rPr>
        <w:t>У межах взаємодії сторони домовилися про наступне:</w:t>
      </w:r>
      <w:r w:rsidRPr="00915B2D">
        <w:rPr>
          <w:lang w:val="uk-UA"/>
        </w:rPr>
        <w:t xml:space="preserve"> </w:t>
      </w:r>
    </w:p>
    <w:p w14:paraId="5FB6B6CE" w14:textId="77777777" w:rsidR="00735856" w:rsidRDefault="00735856" w:rsidP="00735856">
      <w:pPr>
        <w:spacing w:line="276" w:lineRule="auto"/>
        <w:jc w:val="both"/>
        <w:rPr>
          <w:lang w:val="uk-UA"/>
        </w:rPr>
      </w:pPr>
      <w:r w:rsidRPr="00361B11">
        <w:rPr>
          <w:b/>
          <w:bCs/>
          <w:lang w:val="uk-UA"/>
        </w:rPr>
        <w:t>Запорізький благодійний фонд «Єдність» за майбутнє»</w:t>
      </w:r>
      <w:r>
        <w:rPr>
          <w:lang w:val="uk-UA"/>
        </w:rPr>
        <w:t>:</w:t>
      </w:r>
    </w:p>
    <w:p w14:paraId="7F8FF17F" w14:textId="77777777" w:rsidR="00735856" w:rsidRPr="00046143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046143">
        <w:rPr>
          <w:lang w:val="uk-UA"/>
        </w:rPr>
        <w:t xml:space="preserve">надає інформацію про </w:t>
      </w:r>
      <w:proofErr w:type="spellStart"/>
      <w:r w:rsidRPr="00046143">
        <w:rPr>
          <w:lang w:val="uk-UA"/>
        </w:rPr>
        <w:t>проєкт</w:t>
      </w:r>
      <w:proofErr w:type="spellEnd"/>
      <w:r w:rsidRPr="00046143">
        <w:rPr>
          <w:lang w:val="uk-UA"/>
        </w:rPr>
        <w:t xml:space="preserve"> і про можливості отримання багатоцільової грошової допомоги;</w:t>
      </w:r>
    </w:p>
    <w:p w14:paraId="50308E38" w14:textId="77777777" w:rsidR="00735856" w:rsidRPr="00046143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046143">
        <w:rPr>
          <w:lang w:val="uk-UA"/>
        </w:rPr>
        <w:t xml:space="preserve"> здійснює комунікацію з керівництвом громади для визначення </w:t>
      </w:r>
      <w:proofErr w:type="spellStart"/>
      <w:r w:rsidRPr="00046143">
        <w:rPr>
          <w:lang w:val="uk-UA"/>
        </w:rPr>
        <w:t>бенефіціарів</w:t>
      </w:r>
      <w:proofErr w:type="spellEnd"/>
      <w:r w:rsidRPr="00046143">
        <w:rPr>
          <w:lang w:val="uk-UA"/>
        </w:rPr>
        <w:t xml:space="preserve"> для </w:t>
      </w:r>
      <w:r>
        <w:rPr>
          <w:lang w:val="uk-UA"/>
        </w:rPr>
        <w:t xml:space="preserve">надання </w:t>
      </w:r>
      <w:r w:rsidRPr="00046143">
        <w:rPr>
          <w:lang w:val="uk-UA"/>
        </w:rPr>
        <w:t>багатоцільової грошової допомоги;</w:t>
      </w:r>
    </w:p>
    <w:p w14:paraId="71CCE890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046143">
        <w:rPr>
          <w:lang w:val="uk-UA"/>
        </w:rPr>
        <w:t xml:space="preserve">здійснює комунікацію з соціальними службами та соціальними працівниками </w:t>
      </w:r>
      <w:r>
        <w:rPr>
          <w:lang w:val="uk-UA"/>
        </w:rPr>
        <w:t>щодо</w:t>
      </w:r>
      <w:r w:rsidRPr="00046143">
        <w:rPr>
          <w:lang w:val="uk-UA"/>
        </w:rPr>
        <w:t xml:space="preserve"> отримання списків вразливих сімей для надання їм багатоцільової грошової допомоги;</w:t>
      </w:r>
    </w:p>
    <w:p w14:paraId="5D02BD91" w14:textId="77777777" w:rsidR="00735856" w:rsidRPr="00046143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1911EB">
        <w:rPr>
          <w:lang w:val="uk-UA"/>
        </w:rPr>
        <w:t>здійснює обробку документів вразливих сімей</w:t>
      </w:r>
      <w:r w:rsidRPr="00046143">
        <w:rPr>
          <w:lang w:val="uk-UA"/>
        </w:rPr>
        <w:t>, перевірку на дублювання багатоцільової грошової допомоги з іншими міжнародними організаціями;</w:t>
      </w:r>
    </w:p>
    <w:p w14:paraId="4D2F5B30" w14:textId="77777777" w:rsidR="00735856" w:rsidRPr="00B8498A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 xml:space="preserve">здійснює комунікацію з представниками сімей для підтвердження </w:t>
      </w:r>
      <w:r>
        <w:rPr>
          <w:lang w:val="uk-UA"/>
        </w:rPr>
        <w:t xml:space="preserve">можливості </w:t>
      </w:r>
      <w:r w:rsidRPr="00B8498A">
        <w:rPr>
          <w:lang w:val="uk-UA"/>
        </w:rPr>
        <w:t>їх участі в</w:t>
      </w:r>
      <w:r>
        <w:rPr>
          <w:lang w:val="uk-UA"/>
        </w:rPr>
        <w:t xml:space="preserve"> реєстрації,</w:t>
      </w:r>
      <w:r w:rsidRPr="00B8498A">
        <w:rPr>
          <w:lang w:val="uk-UA"/>
        </w:rPr>
        <w:t xml:space="preserve"> анкетуванні та верифікації документів під час виїзду до громади;</w:t>
      </w:r>
    </w:p>
    <w:p w14:paraId="2CCA0F6A" w14:textId="77777777" w:rsidR="00735856" w:rsidRPr="00B8498A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>узгоджує з місцевою владою та соціальними службами дату виїзду мобільної  групи фахівців до громади, а також отримує від представників місцевої влади інформацію щодо адреси</w:t>
      </w:r>
      <w:r>
        <w:rPr>
          <w:lang w:val="uk-UA"/>
        </w:rPr>
        <w:t xml:space="preserve"> закладу, в якому виділено</w:t>
      </w:r>
      <w:r w:rsidRPr="00B8498A">
        <w:rPr>
          <w:lang w:val="uk-UA"/>
        </w:rPr>
        <w:t xml:space="preserve"> приміщен</w:t>
      </w:r>
      <w:r>
        <w:rPr>
          <w:lang w:val="uk-UA"/>
        </w:rPr>
        <w:t>ня</w:t>
      </w:r>
      <w:r w:rsidRPr="00B8498A">
        <w:rPr>
          <w:lang w:val="uk-UA"/>
        </w:rPr>
        <w:t xml:space="preserve"> для проведення </w:t>
      </w:r>
      <w:r>
        <w:rPr>
          <w:lang w:val="uk-UA"/>
        </w:rPr>
        <w:t>трьох заходів.</w:t>
      </w:r>
    </w:p>
    <w:p w14:paraId="5EBE1A37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 xml:space="preserve">організовує і проводить </w:t>
      </w:r>
      <w:r>
        <w:rPr>
          <w:lang w:val="uk-UA"/>
        </w:rPr>
        <w:t xml:space="preserve">заходи: 1) з реєстрації, </w:t>
      </w:r>
      <w:r w:rsidRPr="00B8498A">
        <w:rPr>
          <w:lang w:val="uk-UA"/>
        </w:rPr>
        <w:t>анкетування, верифікації документів</w:t>
      </w:r>
      <w:r>
        <w:rPr>
          <w:lang w:val="uk-UA"/>
        </w:rPr>
        <w:t xml:space="preserve">; </w:t>
      </w:r>
    </w:p>
    <w:p w14:paraId="3E009F79" w14:textId="77777777" w:rsidR="00735856" w:rsidRPr="00FB7543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2) семінар для дорослих «Перша психологічна допомога. Стрес-менеджмент. Захист дітей»; 3) </w:t>
      </w:r>
      <w:r w:rsidRPr="00B8498A">
        <w:rPr>
          <w:lang w:val="uk-UA"/>
        </w:rPr>
        <w:t>зах</w:t>
      </w:r>
      <w:r>
        <w:rPr>
          <w:lang w:val="uk-UA"/>
        </w:rPr>
        <w:t>ід</w:t>
      </w:r>
      <w:r w:rsidRPr="00B8498A">
        <w:rPr>
          <w:lang w:val="uk-UA"/>
        </w:rPr>
        <w:t xml:space="preserve"> </w:t>
      </w:r>
      <w:r>
        <w:rPr>
          <w:lang w:val="uk-UA"/>
        </w:rPr>
        <w:t xml:space="preserve">з арт-реабілітації </w:t>
      </w:r>
      <w:r w:rsidRPr="00B8498A">
        <w:rPr>
          <w:lang w:val="uk-UA"/>
        </w:rPr>
        <w:t>для дітей</w:t>
      </w:r>
      <w:r w:rsidRPr="00A23D45">
        <w:t>;</w:t>
      </w:r>
    </w:p>
    <w:p w14:paraId="38F2C996" w14:textId="77777777" w:rsidR="00735856" w:rsidRPr="00414012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 xml:space="preserve">здійснює перерахування багатоцільової грошової допомоги на </w:t>
      </w:r>
      <w:r w:rsidRPr="00773794">
        <w:rPr>
          <w:lang w:val="uk-UA"/>
        </w:rPr>
        <w:t xml:space="preserve">банківські картки </w:t>
      </w:r>
      <w:proofErr w:type="spellStart"/>
      <w:r w:rsidRPr="00773794">
        <w:rPr>
          <w:lang w:val="uk-UA"/>
        </w:rPr>
        <w:t>бенефіціарів</w:t>
      </w:r>
      <w:proofErr w:type="spellEnd"/>
      <w:r>
        <w:rPr>
          <w:lang w:val="uk-UA"/>
        </w:rPr>
        <w:t>;</w:t>
      </w:r>
    </w:p>
    <w:p w14:paraId="552C5728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>проводить навчальний онлайн тренінг «Захист дітей в гуманітарних діях» для фахівців, які працюють з дітьми;</w:t>
      </w:r>
    </w:p>
    <w:p w14:paraId="2118874E" w14:textId="77777777" w:rsidR="00735856" w:rsidRPr="00E12993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здійснює моніторингові візити до громад з метою проведення моніторингу та оцінки впливу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на життя </w:t>
      </w:r>
      <w:proofErr w:type="spellStart"/>
      <w:r>
        <w:rPr>
          <w:lang w:val="uk-UA"/>
        </w:rPr>
        <w:t>бенефіціарів</w:t>
      </w:r>
      <w:proofErr w:type="spellEnd"/>
      <w:r>
        <w:rPr>
          <w:lang w:val="uk-UA"/>
        </w:rPr>
        <w:t xml:space="preserve">. </w:t>
      </w:r>
    </w:p>
    <w:p w14:paraId="450B72C8" w14:textId="77777777" w:rsidR="00735856" w:rsidRPr="0089562D" w:rsidRDefault="00735856" w:rsidP="00735856">
      <w:pPr>
        <w:spacing w:line="276" w:lineRule="auto"/>
        <w:ind w:left="60"/>
        <w:jc w:val="both"/>
        <w:rPr>
          <w:b/>
          <w:bCs/>
          <w:lang w:val="uk-UA"/>
        </w:rPr>
      </w:pPr>
      <w:proofErr w:type="spellStart"/>
      <w:r w:rsidRPr="0089562D">
        <w:rPr>
          <w:b/>
          <w:bCs/>
          <w:lang w:val="uk-UA"/>
        </w:rPr>
        <w:lastRenderedPageBreak/>
        <w:t>Широківська</w:t>
      </w:r>
      <w:proofErr w:type="spellEnd"/>
      <w:r w:rsidRPr="0089562D">
        <w:rPr>
          <w:b/>
          <w:bCs/>
          <w:lang w:val="uk-UA"/>
        </w:rPr>
        <w:t xml:space="preserve"> сільська рада Запорізького району Запорізької області:</w:t>
      </w:r>
    </w:p>
    <w:p w14:paraId="633F4C61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 xml:space="preserve">надає Запорізькому благодійному фонду «Єдність» за майбутнє» інформацію щодо сімей, які знаходяться </w:t>
      </w:r>
      <w:r>
        <w:rPr>
          <w:lang w:val="uk-UA"/>
        </w:rPr>
        <w:t>у</w:t>
      </w:r>
      <w:r w:rsidRPr="00B8498A">
        <w:rPr>
          <w:lang w:val="uk-UA"/>
        </w:rPr>
        <w:t xml:space="preserve"> складних життєвих обставинах та потребують багатоцільової грошової допомоги (</w:t>
      </w:r>
      <w:r>
        <w:rPr>
          <w:lang w:val="uk-UA"/>
        </w:rPr>
        <w:t>10</w:t>
      </w:r>
      <w:r w:rsidRPr="00B8498A">
        <w:rPr>
          <w:lang w:val="uk-UA"/>
        </w:rPr>
        <w:t xml:space="preserve"> – </w:t>
      </w:r>
      <w:r>
        <w:rPr>
          <w:lang w:val="uk-UA"/>
        </w:rPr>
        <w:t>12</w:t>
      </w:r>
      <w:r w:rsidRPr="00B8498A">
        <w:rPr>
          <w:lang w:val="uk-UA"/>
        </w:rPr>
        <w:t xml:space="preserve"> сімей для одного виїзду);</w:t>
      </w:r>
    </w:p>
    <w:p w14:paraId="0E620A65" w14:textId="77777777" w:rsidR="00735856" w:rsidRPr="008E53CA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8E53CA">
        <w:rPr>
          <w:lang w:val="uk-UA"/>
        </w:rPr>
        <w:t>сприяє взаємодії та співпраці соціальних служб та соціальних працівників  громади та ЗБФ «Єдність» за майбутнє»  для надання підтримки найбільш вразливим сім’ям з дітьми;</w:t>
      </w:r>
    </w:p>
    <w:p w14:paraId="62358068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>надає</w:t>
      </w:r>
      <w:r>
        <w:rPr>
          <w:lang w:val="uk-UA"/>
        </w:rPr>
        <w:t xml:space="preserve"> приміщення для </w:t>
      </w:r>
      <w:r w:rsidRPr="00B8498A">
        <w:rPr>
          <w:lang w:val="uk-UA"/>
        </w:rPr>
        <w:t>проведення заходів з</w:t>
      </w:r>
      <w:r>
        <w:rPr>
          <w:lang w:val="uk-UA"/>
        </w:rPr>
        <w:t xml:space="preserve"> реєстрації,</w:t>
      </w:r>
      <w:r w:rsidRPr="00B8498A">
        <w:rPr>
          <w:lang w:val="uk-UA"/>
        </w:rPr>
        <w:t xml:space="preserve"> анкетування та верифікації документів</w:t>
      </w:r>
      <w:r>
        <w:rPr>
          <w:lang w:val="uk-UA"/>
        </w:rPr>
        <w:t xml:space="preserve"> для сімей, яких громада включила до списку. Приміщення має бути доступним для осіб з інвалідністю та маломобільних осіб;</w:t>
      </w:r>
    </w:p>
    <w:p w14:paraId="398C0D11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B8498A">
        <w:rPr>
          <w:lang w:val="uk-UA"/>
        </w:rPr>
        <w:t xml:space="preserve">надає </w:t>
      </w:r>
      <w:r>
        <w:rPr>
          <w:lang w:val="uk-UA"/>
        </w:rPr>
        <w:t>приміщення для</w:t>
      </w:r>
      <w:r w:rsidRPr="00B8498A">
        <w:rPr>
          <w:lang w:val="uk-UA"/>
        </w:rPr>
        <w:t xml:space="preserve"> проведення заходу з арт-реабілітації (для </w:t>
      </w:r>
      <w:r>
        <w:rPr>
          <w:lang w:val="uk-UA"/>
        </w:rPr>
        <w:t xml:space="preserve"> 15 </w:t>
      </w:r>
      <w:r w:rsidRPr="00B8498A">
        <w:rPr>
          <w:lang w:val="uk-UA"/>
        </w:rPr>
        <w:t>дітей) з урахуванням заходів безпеки;</w:t>
      </w:r>
    </w:p>
    <w:p w14:paraId="4CDE259C" w14:textId="77777777" w:rsidR="00735856" w:rsidRPr="0030389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2E6B2B">
        <w:rPr>
          <w:lang w:val="uk-UA"/>
        </w:rPr>
        <w:t xml:space="preserve">сприяє роботі мобільної групи фахівців </w:t>
      </w:r>
      <w:r w:rsidRPr="008E53CA">
        <w:rPr>
          <w:lang w:val="uk-UA"/>
        </w:rPr>
        <w:t>ЗБФ «Єдність» за майбутнє»</w:t>
      </w:r>
      <w:r>
        <w:rPr>
          <w:lang w:val="uk-UA"/>
        </w:rPr>
        <w:t xml:space="preserve"> </w:t>
      </w:r>
      <w:r w:rsidRPr="002E6B2B">
        <w:rPr>
          <w:lang w:val="uk-UA"/>
        </w:rPr>
        <w:t>з батьками та дітьми під час виїзду в громаду та під час підготовки заходів</w:t>
      </w:r>
      <w:r>
        <w:rPr>
          <w:lang w:val="uk-UA"/>
        </w:rPr>
        <w:t>;</w:t>
      </w:r>
    </w:p>
    <w:p w14:paraId="0155A2C0" w14:textId="77777777" w:rsidR="00735856" w:rsidRPr="00FC2CCD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b/>
          <w:bCs/>
          <w:lang w:val="uk-UA"/>
        </w:rPr>
      </w:pPr>
      <w:r w:rsidRPr="00FC2CCD">
        <w:rPr>
          <w:b/>
          <w:bCs/>
          <w:lang w:val="uk-UA"/>
        </w:rPr>
        <w:t>інформує ЗБФ «Єдність» за майбутнє» щодо погіршення ситуації з безпекою в громаді та неможливості виїзду мобільної групи;</w:t>
      </w:r>
    </w:p>
    <w:p w14:paraId="4D514164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>
        <w:rPr>
          <w:lang w:val="uk-UA"/>
        </w:rPr>
        <w:t>надає списки фахівців – соціальних працівників місцевої громади, які працюють з дітьми (в заході можуть прийняти участь представники громадських організацій, волонтери, вихователі та освітяни), для участі в навчальному онлайн тренінгу «Захист дітей в гуманітарних діях»</w:t>
      </w:r>
    </w:p>
    <w:p w14:paraId="41468886" w14:textId="77777777" w:rsidR="00735856" w:rsidRDefault="00735856" w:rsidP="00735856">
      <w:pPr>
        <w:pStyle w:val="aa"/>
        <w:numPr>
          <w:ilvl w:val="0"/>
          <w:numId w:val="8"/>
        </w:numPr>
        <w:suppressAutoHyphens w:val="0"/>
        <w:spacing w:line="276" w:lineRule="auto"/>
        <w:jc w:val="both"/>
        <w:rPr>
          <w:lang w:val="uk-UA"/>
        </w:rPr>
      </w:pPr>
      <w:r w:rsidRPr="00793B86">
        <w:rPr>
          <w:lang w:val="uk-UA"/>
        </w:rPr>
        <w:t>в</w:t>
      </w:r>
      <w:r>
        <w:rPr>
          <w:lang w:val="uk-UA"/>
        </w:rPr>
        <w:t xml:space="preserve">изначає відповідальну особу – заступника голови громади з соціальних питань для взаємодії та співпраці в рамках реалізації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14:paraId="49F050E6" w14:textId="77777777" w:rsidR="00735856" w:rsidRDefault="00735856" w:rsidP="0073585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Громади, на території яких відбуваються бойові дії та проведення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-заходів є неможливим з точки зору безпеки </w:t>
      </w:r>
      <w:proofErr w:type="spellStart"/>
      <w:r>
        <w:rPr>
          <w:lang w:val="uk-UA"/>
        </w:rPr>
        <w:t>бенефіціарів</w:t>
      </w:r>
      <w:proofErr w:type="spellEnd"/>
      <w:r>
        <w:rPr>
          <w:lang w:val="uk-UA"/>
        </w:rPr>
        <w:t xml:space="preserve"> та фахівців фонду і партнерської організації, реєстрація </w:t>
      </w:r>
      <w:proofErr w:type="spellStart"/>
      <w:r>
        <w:rPr>
          <w:lang w:val="uk-UA"/>
        </w:rPr>
        <w:t>бенефіціарів</w:t>
      </w:r>
      <w:proofErr w:type="spellEnd"/>
      <w:r>
        <w:rPr>
          <w:lang w:val="uk-UA"/>
        </w:rPr>
        <w:t xml:space="preserve"> згідно наданих списків відбувається в онлайн-форматі. </w:t>
      </w:r>
    </w:p>
    <w:p w14:paraId="235C67B1" w14:textId="77777777" w:rsidR="00735856" w:rsidRDefault="00735856" w:rsidP="00735856">
      <w:pPr>
        <w:spacing w:line="276" w:lineRule="auto"/>
        <w:jc w:val="both"/>
      </w:pPr>
      <w:r>
        <w:rPr>
          <w:lang w:val="uk-UA"/>
        </w:rPr>
        <w:t xml:space="preserve">Реєстрація та анкетування проводиться </w:t>
      </w:r>
      <w:proofErr w:type="spellStart"/>
      <w:r>
        <w:t>фахівцями</w:t>
      </w:r>
      <w:proofErr w:type="spellEnd"/>
      <w:r>
        <w:t xml:space="preserve"> фонду</w:t>
      </w:r>
      <w:r>
        <w:rPr>
          <w:lang w:val="uk-UA"/>
        </w:rPr>
        <w:t xml:space="preserve"> з використанням телефонного зв</w:t>
      </w:r>
      <w:r w:rsidRPr="0009095D">
        <w:t>’</w:t>
      </w:r>
      <w:proofErr w:type="spellStart"/>
      <w:r>
        <w:t>язку</w:t>
      </w:r>
      <w:proofErr w:type="spellEnd"/>
      <w:r>
        <w:t xml:space="preserve">. </w:t>
      </w:r>
    </w:p>
    <w:p w14:paraId="2B02A680" w14:textId="77777777" w:rsidR="00735856" w:rsidRDefault="00735856" w:rsidP="00735856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 разі, якщо </w:t>
      </w:r>
      <w:proofErr w:type="spellStart"/>
      <w:r>
        <w:rPr>
          <w:lang w:val="uk-UA"/>
        </w:rPr>
        <w:t>бенефіціар</w:t>
      </w:r>
      <w:proofErr w:type="spellEnd"/>
      <w:r>
        <w:rPr>
          <w:lang w:val="uk-UA"/>
        </w:rPr>
        <w:t xml:space="preserve"> не має можливості сам</w:t>
      </w:r>
      <w:proofErr w:type="spellStart"/>
      <w:r>
        <w:t>остійно</w:t>
      </w:r>
      <w:proofErr w:type="spellEnd"/>
      <w:r>
        <w:t xml:space="preserve"> </w:t>
      </w:r>
      <w:proofErr w:type="spellStart"/>
      <w:r>
        <w:t>передати</w:t>
      </w:r>
      <w:proofErr w:type="spellEnd"/>
      <w:r>
        <w:t xml:space="preserve"> фото </w:t>
      </w:r>
      <w:proofErr w:type="spellStart"/>
      <w:r>
        <w:t>документів</w:t>
      </w:r>
      <w:proofErr w:type="spellEnd"/>
      <w:r>
        <w:t>, со</w:t>
      </w:r>
      <w:proofErr w:type="spellStart"/>
      <w:r>
        <w:rPr>
          <w:lang w:val="uk-UA"/>
        </w:rPr>
        <w:t>ціальні</w:t>
      </w:r>
      <w:proofErr w:type="spellEnd"/>
      <w:r>
        <w:rPr>
          <w:lang w:val="uk-UA"/>
        </w:rPr>
        <w:t xml:space="preserve"> працівники здійснюють в</w:t>
      </w:r>
      <w:proofErr w:type="spellStart"/>
      <w:r>
        <w:t>ерифікацію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фотографування</w:t>
      </w:r>
      <w:proofErr w:type="spellEnd"/>
      <w:r>
        <w:t xml:space="preserve"> та </w:t>
      </w:r>
      <w:proofErr w:type="spellStart"/>
      <w:r>
        <w:t>пересилання</w:t>
      </w:r>
      <w:proofErr w:type="spellEnd"/>
      <w:r>
        <w:t xml:space="preserve"> до фонду «</w:t>
      </w:r>
      <w:proofErr w:type="spellStart"/>
      <w:r>
        <w:t>Єдність</w:t>
      </w:r>
      <w:proofErr w:type="spellEnd"/>
      <w:r>
        <w:t xml:space="preserve">» за </w:t>
      </w:r>
      <w:proofErr w:type="spellStart"/>
      <w:r>
        <w:t>майбутнє</w:t>
      </w:r>
      <w:proofErr w:type="spellEnd"/>
      <w:r>
        <w:t xml:space="preserve">»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доступними</w:t>
      </w:r>
      <w:proofErr w:type="spellEnd"/>
      <w:r>
        <w:t xml:space="preserve"> каналами </w:t>
      </w:r>
      <w:proofErr w:type="spellStart"/>
      <w:r>
        <w:t>зв</w:t>
      </w:r>
      <w:r w:rsidRPr="007469F1">
        <w:t>’</w:t>
      </w:r>
      <w:r>
        <w:t>язку</w:t>
      </w:r>
      <w:proofErr w:type="spellEnd"/>
      <w:r>
        <w:t xml:space="preserve"> (</w:t>
      </w:r>
      <w:r>
        <w:rPr>
          <w:lang w:val="en-US"/>
        </w:rPr>
        <w:t>Viber</w:t>
      </w:r>
      <w:r w:rsidRPr="007469F1">
        <w:t xml:space="preserve">, </w:t>
      </w:r>
      <w:r>
        <w:rPr>
          <w:lang w:val="en-US"/>
        </w:rPr>
        <w:t>Telegram</w:t>
      </w:r>
      <w:r w:rsidRPr="007469F1">
        <w:t xml:space="preserve">, </w:t>
      </w:r>
      <w:r>
        <w:rPr>
          <w:lang w:val="en-US"/>
        </w:rPr>
        <w:t>WhatsApp</w:t>
      </w:r>
      <w:r w:rsidRPr="007469F1">
        <w:t>)</w:t>
      </w:r>
      <w:r>
        <w:t xml:space="preserve">, про </w:t>
      </w:r>
      <w:proofErr w:type="spellStart"/>
      <w:r>
        <w:t>що</w:t>
      </w:r>
      <w:proofErr w:type="spellEnd"/>
      <w:r>
        <w:t xml:space="preserve"> листом </w:t>
      </w:r>
      <w:proofErr w:type="spellStart"/>
      <w:r>
        <w:t>інформується</w:t>
      </w:r>
      <w:proofErr w:type="spellEnd"/>
      <w:r>
        <w:t xml:space="preserve"> фонд.</w:t>
      </w:r>
      <w:r>
        <w:rPr>
          <w:lang w:val="uk-UA"/>
        </w:rPr>
        <w:t xml:space="preserve"> </w:t>
      </w:r>
    </w:p>
    <w:p w14:paraId="1FBA54FE" w14:textId="77777777" w:rsidR="00735856" w:rsidRDefault="00735856" w:rsidP="00735856">
      <w:pPr>
        <w:pStyle w:val="aa"/>
        <w:spacing w:line="276" w:lineRule="auto"/>
        <w:ind w:left="0"/>
        <w:jc w:val="both"/>
        <w:rPr>
          <w:lang w:val="uk-UA"/>
        </w:rPr>
        <w:sectPr w:rsidR="00735856" w:rsidSect="00AB5BF6">
          <w:pgSz w:w="11906" w:h="16838"/>
          <w:pgMar w:top="709" w:right="849" w:bottom="1134" w:left="1134" w:header="708" w:footer="708" w:gutter="0"/>
          <w:cols w:space="708"/>
          <w:docGrid w:linePitch="360"/>
        </w:sectPr>
      </w:pPr>
      <w:r w:rsidRPr="00344D93">
        <w:rPr>
          <w:lang w:val="uk-UA"/>
        </w:rPr>
        <w:t xml:space="preserve">Сторони зобов’язуються під час реалізації </w:t>
      </w:r>
      <w:proofErr w:type="spellStart"/>
      <w:r w:rsidRPr="00344D93">
        <w:rPr>
          <w:lang w:val="uk-UA"/>
        </w:rPr>
        <w:t>проєкту</w:t>
      </w:r>
      <w:proofErr w:type="spellEnd"/>
      <w:r w:rsidRPr="00344D93">
        <w:rPr>
          <w:lang w:val="uk-UA"/>
        </w:rPr>
        <w:t xml:space="preserve"> дотримуватись діючого законодавства України та високих гуманітарних стандартів, прийнятих міжнародними організаціями при проведенні гуманітарного реагування.</w:t>
      </w:r>
    </w:p>
    <w:p w14:paraId="4A5B5B9B" w14:textId="77777777" w:rsidR="00735856" w:rsidRDefault="00735856" w:rsidP="00735856">
      <w:pPr>
        <w:pStyle w:val="ac"/>
        <w:jc w:val="center"/>
        <w:rPr>
          <w:b/>
          <w:bCs/>
        </w:rPr>
      </w:pPr>
    </w:p>
    <w:p w14:paraId="2DD62027" w14:textId="77777777" w:rsidR="00735856" w:rsidRDefault="00735856" w:rsidP="00735856">
      <w:pPr>
        <w:pStyle w:val="ac"/>
        <w:jc w:val="center"/>
        <w:rPr>
          <w:b/>
          <w:bCs/>
        </w:rPr>
      </w:pPr>
      <w:r w:rsidRPr="006A09E3">
        <w:rPr>
          <w:b/>
          <w:bCs/>
        </w:rPr>
        <w:t>Запорізький благодійний фонд</w:t>
      </w:r>
    </w:p>
    <w:p w14:paraId="0A9C3FA7" w14:textId="77777777" w:rsidR="00735856" w:rsidRDefault="00735856" w:rsidP="00735856">
      <w:pPr>
        <w:pStyle w:val="ac"/>
        <w:jc w:val="center"/>
        <w:rPr>
          <w:b/>
          <w:bCs/>
        </w:rPr>
      </w:pPr>
      <w:r w:rsidRPr="006A09E3">
        <w:rPr>
          <w:b/>
          <w:bCs/>
        </w:rPr>
        <w:t>“Єдність” за майбутнє”</w:t>
      </w:r>
    </w:p>
    <w:p w14:paraId="2742A816" w14:textId="77777777" w:rsidR="00735856" w:rsidRPr="006A09E3" w:rsidRDefault="00735856" w:rsidP="00735856">
      <w:pPr>
        <w:pStyle w:val="ac"/>
        <w:rPr>
          <w:b/>
          <w:bCs/>
        </w:rPr>
      </w:pPr>
    </w:p>
    <w:p w14:paraId="4337133B" w14:textId="77777777" w:rsidR="00735856" w:rsidRDefault="00735856" w:rsidP="00735856">
      <w:pPr>
        <w:pStyle w:val="ac"/>
        <w:rPr>
          <w:rFonts w:cs="Times New Roman"/>
        </w:rPr>
      </w:pPr>
    </w:p>
    <w:p w14:paraId="32E9A3F6" w14:textId="77777777" w:rsidR="00735856" w:rsidRPr="0089562D" w:rsidRDefault="00735856" w:rsidP="00735856">
      <w:pPr>
        <w:pStyle w:val="ac"/>
        <w:rPr>
          <w:rFonts w:cs="Times New Roman"/>
        </w:rPr>
      </w:pPr>
      <w:r w:rsidRPr="0089562D">
        <w:rPr>
          <w:rFonts w:cs="Times New Roman"/>
        </w:rPr>
        <w:t>69006, м. Запоріжжя, проспект. Соборний, 193</w:t>
      </w:r>
    </w:p>
    <w:p w14:paraId="4843F2ED" w14:textId="77777777" w:rsidR="00735856" w:rsidRPr="0089562D" w:rsidRDefault="00735856" w:rsidP="00735856">
      <w:pPr>
        <w:pStyle w:val="ac"/>
        <w:rPr>
          <w:rFonts w:cs="Times New Roman"/>
        </w:rPr>
      </w:pPr>
      <w:r w:rsidRPr="0089562D">
        <w:rPr>
          <w:rFonts w:cs="Times New Roman"/>
        </w:rPr>
        <w:t>код ЄДРПОУ 26469763</w:t>
      </w:r>
    </w:p>
    <w:p w14:paraId="71CB50C7" w14:textId="77777777" w:rsidR="00735856" w:rsidRPr="0089562D" w:rsidRDefault="00735856" w:rsidP="00735856">
      <w:pPr>
        <w:pStyle w:val="ac"/>
        <w:rPr>
          <w:rFonts w:cs="Times New Roman"/>
        </w:rPr>
      </w:pPr>
      <w:r w:rsidRPr="0089562D">
        <w:rPr>
          <w:rFonts w:cs="Times New Roman"/>
        </w:rPr>
        <w:t xml:space="preserve">Рахунок </w:t>
      </w:r>
      <w:r w:rsidRPr="0089562D">
        <w:rPr>
          <w:rFonts w:cs="Times New Roman"/>
          <w:lang w:val="en-US"/>
        </w:rPr>
        <w:t>UA</w:t>
      </w:r>
      <w:r w:rsidRPr="0089562D">
        <w:rPr>
          <w:rFonts w:cs="Times New Roman"/>
        </w:rPr>
        <w:t>083808050000000026002781659</w:t>
      </w:r>
    </w:p>
    <w:p w14:paraId="1FE6C49A" w14:textId="77777777" w:rsidR="00735856" w:rsidRPr="0089562D" w:rsidRDefault="00735856" w:rsidP="00735856">
      <w:r w:rsidRPr="0089562D">
        <w:t xml:space="preserve">АТ «РАЙФФАЙЗЕН БАНК» у м. </w:t>
      </w:r>
      <w:proofErr w:type="spellStart"/>
      <w:r w:rsidRPr="0089562D">
        <w:t>Київ</w:t>
      </w:r>
      <w:proofErr w:type="spellEnd"/>
    </w:p>
    <w:p w14:paraId="73110768" w14:textId="77777777" w:rsidR="00735856" w:rsidRPr="0089562D" w:rsidRDefault="00735856" w:rsidP="00735856">
      <w:r w:rsidRPr="0089562D">
        <w:t>МФО 380805</w:t>
      </w:r>
    </w:p>
    <w:p w14:paraId="6F561B36" w14:textId="77777777" w:rsidR="00735856" w:rsidRPr="0089562D" w:rsidRDefault="00735856" w:rsidP="00735856">
      <w:pPr>
        <w:jc w:val="both"/>
        <w:rPr>
          <w:lang w:val="uk-UA"/>
        </w:rPr>
      </w:pPr>
    </w:p>
    <w:p w14:paraId="555EDF53" w14:textId="77777777" w:rsidR="00735856" w:rsidRPr="0089562D" w:rsidRDefault="00735856" w:rsidP="00735856">
      <w:pPr>
        <w:pStyle w:val="ac"/>
        <w:rPr>
          <w:rFonts w:cs="Times New Roman"/>
        </w:rPr>
      </w:pPr>
    </w:p>
    <w:p w14:paraId="33AA64F8" w14:textId="77777777" w:rsidR="00735856" w:rsidRPr="0089562D" w:rsidRDefault="00735856" w:rsidP="00735856">
      <w:pPr>
        <w:pStyle w:val="ac"/>
        <w:rPr>
          <w:rFonts w:cs="Times New Roman"/>
        </w:rPr>
      </w:pPr>
    </w:p>
    <w:p w14:paraId="2AF05490" w14:textId="77777777" w:rsidR="00735856" w:rsidRPr="0089562D" w:rsidRDefault="00735856" w:rsidP="00735856">
      <w:pPr>
        <w:pStyle w:val="ac"/>
        <w:rPr>
          <w:rFonts w:cs="Times New Roman"/>
        </w:rPr>
      </w:pPr>
    </w:p>
    <w:p w14:paraId="60E8E350" w14:textId="77777777" w:rsidR="00735856" w:rsidRDefault="00735856" w:rsidP="00735856">
      <w:pPr>
        <w:pStyle w:val="ac"/>
        <w:rPr>
          <w:rFonts w:cs="Times New Roman"/>
        </w:rPr>
      </w:pPr>
    </w:p>
    <w:p w14:paraId="61656D72" w14:textId="77777777" w:rsidR="00735856" w:rsidRPr="0089562D" w:rsidRDefault="00735856" w:rsidP="00735856">
      <w:pPr>
        <w:pStyle w:val="ac"/>
        <w:rPr>
          <w:rFonts w:cs="Times New Roman"/>
        </w:rPr>
      </w:pPr>
      <w:r w:rsidRPr="0089562D">
        <w:rPr>
          <w:rFonts w:cs="Times New Roman"/>
        </w:rPr>
        <w:t>Директор</w:t>
      </w:r>
    </w:p>
    <w:p w14:paraId="0B249226" w14:textId="77777777" w:rsidR="00735856" w:rsidRPr="0089562D" w:rsidRDefault="00735856" w:rsidP="00735856">
      <w:pPr>
        <w:jc w:val="both"/>
        <w:rPr>
          <w:lang w:val="uk-UA"/>
        </w:rPr>
      </w:pPr>
      <w:r>
        <w:rPr>
          <w:lang w:val="uk-UA"/>
        </w:rPr>
        <w:t>_____________________</w:t>
      </w:r>
      <w:r w:rsidRPr="0089562D">
        <w:t xml:space="preserve">Тамара </w:t>
      </w:r>
      <w:r>
        <w:rPr>
          <w:lang w:val="uk-UA"/>
        </w:rPr>
        <w:t>ОГОРОДОВА</w:t>
      </w:r>
    </w:p>
    <w:p w14:paraId="15076638" w14:textId="77777777" w:rsidR="00735856" w:rsidRPr="0089562D" w:rsidRDefault="00735856" w:rsidP="00735856">
      <w:pPr>
        <w:jc w:val="both"/>
        <w:rPr>
          <w:lang w:val="uk-UA"/>
        </w:rPr>
      </w:pPr>
    </w:p>
    <w:p w14:paraId="57E91E7A" w14:textId="77777777" w:rsidR="00735856" w:rsidRPr="0089562D" w:rsidRDefault="00735856" w:rsidP="00735856">
      <w:pPr>
        <w:jc w:val="center"/>
        <w:rPr>
          <w:b/>
          <w:bCs/>
          <w:lang w:val="uk-UA"/>
        </w:rPr>
      </w:pPr>
      <w:r w:rsidRPr="0089562D">
        <w:rPr>
          <w:b/>
          <w:bCs/>
          <w:lang w:val="uk-UA"/>
        </w:rPr>
        <w:t>ШИРОКІВСЬКА СІЛЬСЬКА РАДА</w:t>
      </w:r>
    </w:p>
    <w:p w14:paraId="254307A3" w14:textId="77777777" w:rsidR="00735856" w:rsidRPr="0089562D" w:rsidRDefault="00735856" w:rsidP="00735856">
      <w:pPr>
        <w:jc w:val="center"/>
        <w:rPr>
          <w:b/>
          <w:bCs/>
          <w:lang w:val="uk-UA"/>
        </w:rPr>
      </w:pPr>
      <w:r w:rsidRPr="0089562D">
        <w:rPr>
          <w:b/>
          <w:bCs/>
          <w:lang w:val="uk-UA"/>
        </w:rPr>
        <w:t>ЗАПОРІЗЬКОГО РАЙОНУ</w:t>
      </w:r>
    </w:p>
    <w:p w14:paraId="1788BF79" w14:textId="77777777" w:rsidR="00735856" w:rsidRPr="0089562D" w:rsidRDefault="00735856" w:rsidP="00735856">
      <w:pPr>
        <w:jc w:val="center"/>
        <w:rPr>
          <w:b/>
          <w:bCs/>
          <w:lang w:val="uk-UA"/>
        </w:rPr>
      </w:pPr>
      <w:r w:rsidRPr="0089562D">
        <w:rPr>
          <w:b/>
          <w:bCs/>
          <w:lang w:val="uk-UA"/>
        </w:rPr>
        <w:t>ЗАПОРІЗЬКОЇ ОБЛАСТІ</w:t>
      </w:r>
    </w:p>
    <w:p w14:paraId="742654D4" w14:textId="77777777" w:rsidR="00735856" w:rsidRPr="0089562D" w:rsidRDefault="00735856" w:rsidP="00735856">
      <w:pPr>
        <w:jc w:val="both"/>
        <w:rPr>
          <w:lang w:val="uk-UA"/>
        </w:rPr>
      </w:pPr>
    </w:p>
    <w:p w14:paraId="7D913AFA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70413, Запорізька область, Запорізький</w:t>
      </w:r>
    </w:p>
    <w:p w14:paraId="479093AA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район, село Широке, вул. Центральна, буд.1</w:t>
      </w:r>
    </w:p>
    <w:p w14:paraId="107DAA91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фактична адреса: 69089, м. Запоріжжя,</w:t>
      </w:r>
    </w:p>
    <w:p w14:paraId="40052CEE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вул. Розенталь, буд. 7</w:t>
      </w:r>
    </w:p>
    <w:p w14:paraId="21997F67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код ЄДРПОУ 26013402</w:t>
      </w:r>
    </w:p>
    <w:p w14:paraId="18B95D33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Р/Р UA658201720344280040000021440</w:t>
      </w:r>
    </w:p>
    <w:p w14:paraId="1A392BA5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МФО 820172</w:t>
      </w:r>
    </w:p>
    <w:p w14:paraId="1E4C22AC" w14:textId="77777777" w:rsidR="00735856" w:rsidRPr="0089562D" w:rsidRDefault="00735856" w:rsidP="00735856">
      <w:pPr>
        <w:jc w:val="both"/>
        <w:rPr>
          <w:lang w:val="uk-UA"/>
        </w:rPr>
      </w:pPr>
      <w:proofErr w:type="spellStart"/>
      <w:r w:rsidRPr="0089562D">
        <w:rPr>
          <w:lang w:val="uk-UA"/>
        </w:rPr>
        <w:t>Тел</w:t>
      </w:r>
      <w:proofErr w:type="spellEnd"/>
      <w:r w:rsidRPr="0089562D">
        <w:rPr>
          <w:lang w:val="uk-UA"/>
        </w:rPr>
        <w:t>. (061) 286-21-20</w:t>
      </w:r>
    </w:p>
    <w:p w14:paraId="69DAF022" w14:textId="77777777" w:rsidR="00735856" w:rsidRPr="0089562D" w:rsidRDefault="00735856" w:rsidP="00735856">
      <w:pPr>
        <w:jc w:val="both"/>
        <w:rPr>
          <w:lang w:val="uk-UA"/>
        </w:rPr>
      </w:pPr>
      <w:proofErr w:type="spellStart"/>
      <w:r w:rsidRPr="0089562D">
        <w:rPr>
          <w:lang w:val="uk-UA"/>
        </w:rPr>
        <w:t>email</w:t>
      </w:r>
      <w:proofErr w:type="spellEnd"/>
      <w:r w:rsidRPr="0089562D">
        <w:rPr>
          <w:lang w:val="uk-UA"/>
        </w:rPr>
        <w:t>: shyroke.otg@gmail.com</w:t>
      </w:r>
    </w:p>
    <w:p w14:paraId="0F3B256A" w14:textId="77777777" w:rsidR="00735856" w:rsidRDefault="00735856" w:rsidP="00735856">
      <w:pPr>
        <w:jc w:val="both"/>
        <w:rPr>
          <w:lang w:val="uk-UA"/>
        </w:rPr>
      </w:pPr>
    </w:p>
    <w:p w14:paraId="6B171DE9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Сільський голова</w:t>
      </w:r>
    </w:p>
    <w:p w14:paraId="70E35BA4" w14:textId="77777777" w:rsidR="00735856" w:rsidRPr="0089562D" w:rsidRDefault="00735856" w:rsidP="00735856">
      <w:pPr>
        <w:jc w:val="both"/>
        <w:rPr>
          <w:lang w:val="uk-UA"/>
        </w:rPr>
      </w:pPr>
      <w:r w:rsidRPr="0089562D">
        <w:rPr>
          <w:lang w:val="uk-UA"/>
        </w:rPr>
        <w:t>_________________ Денис КОРОТЕНКО</w:t>
      </w:r>
    </w:p>
    <w:p w14:paraId="4BF75943" w14:textId="77777777" w:rsidR="00735856" w:rsidRPr="001E3CE8" w:rsidRDefault="00735856" w:rsidP="00DE464C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</w:rPr>
      </w:pPr>
    </w:p>
    <w:sectPr w:rsidR="00735856" w:rsidRPr="001E3CE8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F82369"/>
    <w:multiLevelType w:val="hybridMultilevel"/>
    <w:tmpl w:val="CB2A8824"/>
    <w:lvl w:ilvl="0" w:tplc="0324E82E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866D8"/>
    <w:rsid w:val="00187C86"/>
    <w:rsid w:val="001D52AC"/>
    <w:rsid w:val="001D5CB1"/>
    <w:rsid w:val="001D6E73"/>
    <w:rsid w:val="001E3CE8"/>
    <w:rsid w:val="00203E2F"/>
    <w:rsid w:val="00213D7C"/>
    <w:rsid w:val="00214EF3"/>
    <w:rsid w:val="00227125"/>
    <w:rsid w:val="0023690B"/>
    <w:rsid w:val="002614FC"/>
    <w:rsid w:val="002850CE"/>
    <w:rsid w:val="00290853"/>
    <w:rsid w:val="002943E2"/>
    <w:rsid w:val="002B0C84"/>
    <w:rsid w:val="002D659B"/>
    <w:rsid w:val="00302ACA"/>
    <w:rsid w:val="00326802"/>
    <w:rsid w:val="00344F38"/>
    <w:rsid w:val="00360584"/>
    <w:rsid w:val="003735BC"/>
    <w:rsid w:val="00390922"/>
    <w:rsid w:val="003A5538"/>
    <w:rsid w:val="003F3DFD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71BC0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A55DD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35856"/>
    <w:rsid w:val="00792044"/>
    <w:rsid w:val="007A6A0F"/>
    <w:rsid w:val="008047F6"/>
    <w:rsid w:val="00830B37"/>
    <w:rsid w:val="00833C19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424E4"/>
    <w:rsid w:val="00972377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E2FD4"/>
    <w:rsid w:val="00BF5201"/>
    <w:rsid w:val="00C04CC9"/>
    <w:rsid w:val="00C163F4"/>
    <w:rsid w:val="00C70D71"/>
    <w:rsid w:val="00C71C61"/>
    <w:rsid w:val="00CA28D7"/>
    <w:rsid w:val="00CA439D"/>
    <w:rsid w:val="00CA61EF"/>
    <w:rsid w:val="00CB1B43"/>
    <w:rsid w:val="00CB621C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DE464C"/>
    <w:rsid w:val="00E11CCA"/>
    <w:rsid w:val="00E30A83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">
    <w:name w:val="Содержимое таблицы"/>
    <w:basedOn w:val="a"/>
    <w:qFormat/>
    <w:rsid w:val="00735856"/>
    <w:pPr>
      <w:widowControl w:val="0"/>
      <w:suppressLineNumbers/>
    </w:pPr>
    <w:rPr>
      <w:rFonts w:eastAsia="NSimSun" w:cs="Lucida Sans"/>
      <w:kern w:val="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DA33-E4F3-40E8-8F14-7AFBDB32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2025-08-05T09:51:00Z</cp:lastPrinted>
  <dcterms:created xsi:type="dcterms:W3CDTF">2025-07-22T10:50:00Z</dcterms:created>
  <dcterms:modified xsi:type="dcterms:W3CDTF">2025-08-05T09:52:00Z</dcterms:modified>
</cp:coreProperties>
</file>